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DB7" w:rsidRPr="00067DB7" w:rsidRDefault="00067DB7" w:rsidP="00067DB7">
      <w:pPr>
        <w:spacing w:before="120" w:line="288" w:lineRule="auto"/>
        <w:jc w:val="center"/>
        <w:rPr>
          <w:rFonts w:ascii="Times New Roman" w:eastAsia="Times New Roman" w:hAnsi="Times New Roman" w:cs="Times New Roman"/>
          <w:b/>
          <w:bCs/>
          <w:sz w:val="24"/>
          <w:szCs w:val="24"/>
        </w:rPr>
      </w:pPr>
      <w:bookmarkStart w:id="0" w:name="chuong_pl_2_6"/>
      <w:r w:rsidRPr="00067DB7">
        <w:rPr>
          <w:rFonts w:ascii="Times New Roman" w:eastAsia="Times New Roman" w:hAnsi="Times New Roman" w:cs="Times New Roman"/>
          <w:b/>
          <w:bCs/>
          <w:sz w:val="24"/>
          <w:szCs w:val="24"/>
        </w:rPr>
        <w:t>NỘI DUNG MẪU HỘ TỊCH ĐIỆN TỬ TƯƠNG TÁC</w:t>
      </w:r>
    </w:p>
    <w:p w:rsidR="00067DB7" w:rsidRPr="00067DB7" w:rsidRDefault="00067DB7" w:rsidP="00067DB7">
      <w:pPr>
        <w:autoSpaceDE w:val="0"/>
        <w:autoSpaceDN w:val="0"/>
        <w:spacing w:before="120" w:line="288" w:lineRule="auto"/>
        <w:jc w:val="center"/>
        <w:rPr>
          <w:rFonts w:ascii="Times New Roman" w:eastAsia="Times New Roman" w:hAnsi="Times New Roman" w:cs="Times New Roman"/>
          <w:b/>
          <w:bCs/>
          <w:sz w:val="24"/>
          <w:szCs w:val="24"/>
        </w:rPr>
      </w:pPr>
      <w:r w:rsidRPr="00067DB7">
        <w:rPr>
          <w:rFonts w:ascii="Times New Roman" w:eastAsia="Times New Roman" w:hAnsi="Times New Roman" w:cs="Times New Roman"/>
          <w:b/>
          <w:bCs/>
          <w:sz w:val="24"/>
          <w:szCs w:val="24"/>
        </w:rPr>
        <w:t>ĐĂNG KÝ NHẬN CHA, MẸ, CON</w:t>
      </w:r>
      <w:bookmarkEnd w:id="0"/>
    </w:p>
    <w:p w:rsidR="00067DB7" w:rsidRPr="00067DB7" w:rsidRDefault="00067DB7" w:rsidP="00067DB7">
      <w:pPr>
        <w:autoSpaceDE w:val="0"/>
        <w:autoSpaceDN w:val="0"/>
        <w:spacing w:before="120" w:line="288" w:lineRule="auto"/>
        <w:jc w:val="center"/>
        <w:rPr>
          <w:rFonts w:ascii="Times New Roman" w:eastAsia="Times New Roman" w:hAnsi="Times New Roman" w:cs="Times New Roman"/>
          <w:sz w:val="24"/>
          <w:szCs w:val="24"/>
        </w:rPr>
      </w:pP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b/>
          <w:bCs/>
          <w:sz w:val="24"/>
          <w:szCs w:val="24"/>
        </w:rPr>
        <w:t>I. Thông tin về người yêu cầu đăng ký nhận cha, mẹ, con</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(1) Họ, chữ đệm, tên;</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(2) Số định danh cá nhân;</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(3) Giấy tờ tùy thân: Loại giấy tờ sử dụng (CCCD/CMND/Hộ chiếu/Giấy tờ hợp lệ thay thế); số, ngày, tháng, năm cấp, cơ quan cấp; bản chụp đính kèm;</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 xml:space="preserve">(4) Nơi cư trú (nơi thường trú/nơi tạm trú/nơi đang sinh sống); </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(5) Quan hệ với người được nhận cha/mẹ/con.</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b/>
          <w:bCs/>
          <w:sz w:val="24"/>
          <w:szCs w:val="24"/>
        </w:rPr>
        <w:t>II. Thông tin về người nhận</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(6) Họ, chữ đệm, tên;</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 xml:space="preserve">(7) Ngày, tháng, năm sinh (tách biệt riêng 03 trường thông tin ngày, tháng, năm); </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(8) Giới tính;</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(9) Dân tộc;</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(10) Quốc tịch;</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(11) Số định danh cá nhân;</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(12) Giấy tờ tùy thân: Loại giấy tờ sử dụng (CCCD/CMND/Hộ chiếu/Giấy tờ hợp lệ thay thế); số, ngày, tháng, năm cấp, cơ quan cấp; bản chụp đính kèm;</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(13) Nơi cư trú (nơi thường trú/nơi tạm trú/nơi đang sinh sống).</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b/>
          <w:bCs/>
          <w:sz w:val="24"/>
          <w:szCs w:val="24"/>
        </w:rPr>
        <w:t>III. Thông tin về người được nhận</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(14) Họ, chữ đệm, tên;</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 xml:space="preserve">(15) Ngày, tháng, năm sinh (tách biệt riêng 03 trường thông tin ngày, tháng, năm); </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(16) Giới tính;</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(17) Dân tộc;</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(18) Quốc tịch;</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(19) Số định danh cá nhân;</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lastRenderedPageBreak/>
        <w:t>(20) Giấy tờ tùy thân: Loại giấy tờ sử dụng (CCCD/CMND/Hộ chiếu/Giấy tờ hợp lệ thay thế); số, ngày, tháng, năm cấp, cơ quan cấp; bản chụp đính kèm;</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 xml:space="preserve">(21) Nơi cư trú (nơi thường trú/nơi tạm trú/nơi đang sinh sống); </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(22) Đề nghị cấp bản sao:</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 Có</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Số lượng bản sao yêu cầu: ...</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 Không</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(23) Hồ sơ đính kèm theo quy định.</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 Người yêu cầu cam đoan các thông tin cung cấp là đúng sự thật và chịu hoàn toàn trách nhiệm trước pháp luật về nội dung cam đoan của mình.</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Người yêu cầu đăng ký nhận cha, mẹ, con nhận Trích lục đăng ký nhận cha, mẹ, con (bản chính) trực tiếp tại cơ quan đăng ký hộ tịch.</w:t>
      </w:r>
    </w:p>
    <w:p w:rsidR="00067DB7" w:rsidRPr="00067DB7" w:rsidRDefault="00067DB7" w:rsidP="00067DB7">
      <w:pPr>
        <w:autoSpaceDE w:val="0"/>
        <w:autoSpaceDN w:val="0"/>
        <w:spacing w:before="120" w:line="288" w:lineRule="auto"/>
        <w:jc w:val="both"/>
        <w:rPr>
          <w:rFonts w:ascii="Times New Roman" w:eastAsia="Times New Roman" w:hAnsi="Times New Roman" w:cs="Times New Roman"/>
          <w:sz w:val="24"/>
          <w:szCs w:val="24"/>
        </w:rPr>
      </w:pPr>
      <w:r w:rsidRPr="00067DB7">
        <w:rPr>
          <w:rFonts w:ascii="Times New Roman" w:eastAsia="Times New Roman" w:hAnsi="Times New Roman" w:cs="Times New Roman"/>
          <w:sz w:val="24"/>
          <w:szCs w:val="24"/>
        </w:rPr>
        <w:t>Bản điện tử sẽ tự động gửi về Kho quản lý dữ liệu điện tử của cá nhân/địa chỉ thư điện tử/thiết bị số/điện thoại của người yêu cầu sau khi đã hoàn tất thủ tục đăng ký nhận cha, mẹ, con tại cơ quan đăng ký hộ tịch.</w:t>
      </w:r>
    </w:p>
    <w:p w:rsidR="00450E79" w:rsidRDefault="00067DB7">
      <w:bookmarkStart w:id="1" w:name="_GoBack"/>
      <w:bookmarkEnd w:id="1"/>
    </w:p>
    <w:sectPr w:rsidR="00450E79" w:rsidSect="005B254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B7"/>
    <w:rsid w:val="00067DB7"/>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7C9AE-FBF0-4269-AFE4-33148C3F6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2025-02-19T02:49:00Z</dcterms:created>
  <dcterms:modified xsi:type="dcterms:W3CDTF">2025-02-19T02:50:00Z</dcterms:modified>
</cp:coreProperties>
</file>